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C2" w:rsidRPr="00F453C2" w:rsidRDefault="00F453C2" w:rsidP="00F453C2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Merriweather" w:eastAsia="Times New Roman" w:hAnsi="Merriweather" w:cs="Times New Roman"/>
          <w:color w:val="000000"/>
          <w:sz w:val="53"/>
          <w:szCs w:val="53"/>
          <w:lang w:eastAsia="ru-RU"/>
        </w:rPr>
      </w:pPr>
      <w:r w:rsidRPr="00F453C2">
        <w:rPr>
          <w:rFonts w:ascii="Merriweather" w:eastAsia="Times New Roman" w:hAnsi="Merriweather" w:cs="Times New Roman"/>
          <w:color w:val="000000"/>
          <w:sz w:val="53"/>
          <w:szCs w:val="53"/>
          <w:lang w:eastAsia="ru-RU"/>
        </w:rPr>
        <w:t>36 СЕРВИСОВ ДЛЯ КОНКУРЕНТНОЙ РАЗВЕДКИ</w:t>
      </w:r>
    </w:p>
    <w:p w:rsidR="00F453C2" w:rsidRPr="00F453C2" w:rsidRDefault="00F453C2" w:rsidP="00F453C2">
      <w:pPr>
        <w:shd w:val="clear" w:color="auto" w:fill="FFFFFF"/>
        <w:spacing w:after="30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36 сервисов, которые помогут Вам в планиро</w:t>
      </w:r>
      <w:r w:rsidR="001F68AA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вании маркетинговой активности</w:t>
      </w:r>
      <w:bookmarkStart w:id="0" w:name="_GoBack"/>
      <w:bookmarkEnd w:id="0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17 сервисов для работы SMM-специалиста и 19 сервисов для владельцев бизнеса, полезных в стратегической разведке.</w:t>
      </w:r>
    </w:p>
    <w:p w:rsidR="00F453C2" w:rsidRPr="00F453C2" w:rsidRDefault="00F453C2" w:rsidP="00F453C2">
      <w:pPr>
        <w:shd w:val="clear" w:color="auto" w:fill="FFFFFF"/>
        <w:spacing w:after="0" w:line="293" w:lineRule="atLeast"/>
        <w:outlineLvl w:val="2"/>
        <w:rPr>
          <w:rFonts w:ascii="glober" w:eastAsia="Times New Roman" w:hAnsi="glober" w:cs="Times New Roman"/>
          <w:color w:val="000000"/>
          <w:sz w:val="34"/>
          <w:szCs w:val="34"/>
          <w:lang w:eastAsia="ru-RU"/>
        </w:rPr>
      </w:pPr>
      <w:r w:rsidRPr="00F453C2">
        <w:rPr>
          <w:rFonts w:ascii="glober" w:eastAsia="Times New Roman" w:hAnsi="glober" w:cs="Times New Roman"/>
          <w:color w:val="000000"/>
          <w:sz w:val="34"/>
          <w:szCs w:val="34"/>
          <w:lang w:eastAsia="ru-RU"/>
        </w:rPr>
        <w:t>17 сервисов для МОНИТОРИНГА</w:t>
      </w:r>
      <w:r w:rsidRPr="00F453C2">
        <w:rPr>
          <w:rFonts w:ascii="inherit" w:eastAsia="Times New Roman" w:hAnsi="inherit" w:cs="Times New Roman"/>
          <w:color w:val="000000"/>
          <w:sz w:val="34"/>
          <w:szCs w:val="34"/>
          <w:lang w:eastAsia="ru-RU"/>
        </w:rPr>
        <w:br/>
      </w:r>
      <w:r w:rsidRPr="00F453C2">
        <w:rPr>
          <w:rFonts w:ascii="glober" w:eastAsia="Times New Roman" w:hAnsi="glober" w:cs="Times New Roman"/>
          <w:color w:val="000000"/>
          <w:sz w:val="34"/>
          <w:szCs w:val="34"/>
          <w:lang w:eastAsia="ru-RU"/>
        </w:rPr>
        <w:t>Активность конкурентов в социальных сетях, отслеживания рекламных компаний и упоминаний.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What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Runs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Where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Мониторинг интернет-рекламы, возможность отслеживать конкурентов и их действия в более чем 40 рекламных сетях в разных странах. Пробная версия стоит $1.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Marketing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Grader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от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Hubspot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Анализ активности конкурентов в социальных медиа, в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блогосфере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, в сфере SEO и генерации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лидов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. Информация представляется в удобном визуальном формате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чеклиста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. Сервис дает ряд советов для улучшения по каждому участку.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3.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InfiniGraph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Отслеживание активности в социальных медиа. Строит красивые и наглядные графики по данным о конкурентах.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4.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Simply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Measured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Универсальный инструмент мониторинга. Позволяет проводить расширенный анализ по трендам, трафику, активности в социальных медиа. Генерирует до 35 разных типов отчётности по конкурентам.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5.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Topsy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Инструмент, ориентированный на работу с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Twitter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. Позволяет отследить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твиты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конкурентов вплоть до 2006 года. Собирает подробную статистику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твитов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6.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Popsters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Инструмент для анализа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контентой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политики конкурента и оценки коэффициента вовлечения в сообществах конкурентов.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lastRenderedPageBreak/>
        <w:t xml:space="preserve">7.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Advse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Помогает проанализировать рекламные кампании конкурентов, по каким запросам видна их реклама.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8.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Brandspotter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Сервис мониторинга социальных медиа. Показывает отзывы о конкурентах, полезен для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репутационного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менеджмента.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9.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SharedCount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Экспресс-анализ социальной активности по URL. Выдаёт только количественные показатели: число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Social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Action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по разным площадкам в социальных сетях.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10.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Feedspy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Инструмент для анализа конкретной политики конкурента и сбора баз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таргетинга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по группам конкурентов.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11.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MentionMapp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Инструмент для поиска упоминаний пользователя в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Twitter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. Строит интерактивную карту упоминаний и визуально демонстрирует социальные связи пользователей.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12.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Mention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Анализ упоминаний по ключевым словам и фразам.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13.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Google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Alerts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Посылает уведомления об упоминаниях ключевых слов на электронную почту.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14.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Semanticforce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Инструмент для мониторинга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инфополя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и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медийной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активности конкурентов, причём не только в социальных медиа, но и в онлайн-СМИ.</w:t>
      </w:r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Поддерживает поиск по ключевым словам и фразам, мониторинг групп и страниц конкурентов в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Facebook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, «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ВКонтакте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»,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Google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+, а также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Linkedln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. Считается, что по «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ВКонтакте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» у системы одно из лучших покрытий на рынке.</w:t>
      </w:r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Ещё сервис сообщает о любых изменениях на страницах конкурентов, например, в ценовой политике, что помогает быть в курсе всех их новостей.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lastRenderedPageBreak/>
        <w:t xml:space="preserve">15.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Quicksprout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Технический анализ сайта, анализ активности в социальных сетях, сравнение с конкурентами.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16.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SocialMention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Мониторинг упоминаний ключевых слов и фраз. К сожалению, не обрабатывает русскоязычные запросы.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17.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Iqbuzz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Фиксирует любое упоминание бренда в социальных медиа.</w:t>
      </w:r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Позволяет провести анализ по их тональности: позитивные, негативные, смешанные и нейтральные. Помогает найти лидеров мнений, отследить пики интернет-активности, выстроить графики сравнения брендов по многим параметрам, выявить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инфоповоды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.</w:t>
      </w:r>
    </w:p>
    <w:p w:rsidR="00F453C2" w:rsidRPr="00F453C2" w:rsidRDefault="00F453C2" w:rsidP="00F453C2">
      <w:pPr>
        <w:shd w:val="clear" w:color="auto" w:fill="FFFFFF"/>
        <w:spacing w:before="600" w:after="450" w:line="293" w:lineRule="atLeast"/>
        <w:outlineLvl w:val="2"/>
        <w:rPr>
          <w:rFonts w:ascii="glober" w:eastAsia="Times New Roman" w:hAnsi="glober" w:cs="Times New Roman"/>
          <w:color w:val="000000"/>
          <w:sz w:val="34"/>
          <w:szCs w:val="34"/>
          <w:lang w:eastAsia="ru-RU"/>
        </w:rPr>
      </w:pPr>
      <w:r w:rsidRPr="00F453C2">
        <w:rPr>
          <w:rFonts w:ascii="glober" w:eastAsia="Times New Roman" w:hAnsi="glober" w:cs="Times New Roman"/>
          <w:color w:val="000000"/>
          <w:sz w:val="34"/>
          <w:szCs w:val="34"/>
          <w:lang w:eastAsia="ru-RU"/>
        </w:rPr>
        <w:t>19 сервисов для АНАЛИЗА трафика и ключевых слов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18.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SEMRush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Развернутый анализ различных данных с сайтов-конкурентов: от ранжирования и </w:t>
      </w:r>
      <w:proofErr w:type="gram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ключевых слов до трафика</w:t>
      </w:r>
      <w:proofErr w:type="gram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и рекламных показателей. Результаты представляются в виде графиков.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19.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Woorank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Проверка вашего сайта по 70+ метрикам. Анализирует сайт по маркетинговому чек-листу, предлагает советы по оптимизации в части SEO и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юзабилити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. При желании Вы можете вести мониторинг сайтов конкурентов.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20.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Google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Keyword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Planner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Инструмент для определения оплачиваемых и органических ключевых слов у конкурентов.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21.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Monitor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Backlinks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Инструмент для отслеживания обратных ссылок, ключевых слов. Полученные данные можно скачивать и сравнивать с предыдущими периодами и разными конкурирующими проектами.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22.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SpyFu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Мониторинг рекламы и ключевых слов по названию конкурента. Вы </w:t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lastRenderedPageBreak/>
        <w:t xml:space="preserve">получаете полный список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ключевиков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, которые использует ваш конкурент.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23.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SimilarWeb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Собирает данные поискового рейтинга, социальных медиа, трафик от рекламы и многие другие показатели конкурирующих проектов.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24.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Open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Site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Explorer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от moz.com</w:t>
      </w:r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Анализ входящих ссылок, поиск всех, кто ссылается на сайт.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25.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Ahrefs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Анализирует входящие ссылки, находит самый популярный контент по ключевому слову.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26.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Alexa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Оценивает и сравнивает сайты по результатам поисковой выдачи. Анализирует ссылки, трафик, адреса, ключевые слова, позиции в поисковой выдаче.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27.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Majestic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Позволяет загрузить профиль по обратным ссылкам для любого конкурирующего сайта, подсчитывает собственные уникальные метрики — «поток доверия» и «поток цитирования».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28.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ISpionage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Поиск ключевых слов и сравнений выдачи по этим словам с конкурентами. Оценка платежей за один клик и результатов органической выдачи.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29.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Ontolo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Анализирует ссылочную массу сайта.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30.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Link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Prospector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Инструмент для быстрой проверки обратных ссылок. Полезен для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линкбилдинга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31.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Yazzle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Набор из 27 инструментов, которые позволяют выполнять проверку позиций по запросам, получать проиндексированные страницы, предсказывать будущие значения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Google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PR, оценивать посещаемость, проверять HTTP-заголовки сервера, экспортировать ссылки из системы SAPE и проверять их индексацию и т.д.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lastRenderedPageBreak/>
        <w:t xml:space="preserve">32.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SpyWords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Анализ сайтов конкурентов по ключевым словам, маркетинговой активности. Позволяет оценить трафик и рекламные бюджеты конкурентов.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33.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SpyOnWeb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Обнаружение сети сайтов одного владельца по URL, IP, кодам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Google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AsSense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или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Google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Analytics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34.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Competitive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Research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&amp;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Keyword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Research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Gadget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Виджет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 для анализа конкурентов и ключевых слов. Собирает данные прямо с Вашего сайта.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35.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The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Search</w:t>
      </w:r>
      <w:proofErr w:type="spellEnd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Monitor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Поиск ключевых слов. Анализирует выдачу из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Google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Bing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Yahoo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YouTube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Baidu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. Также умеет обозревать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блогосферу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, сайты, форумы, новостные ленты и интернет-магазины.</w:t>
      </w:r>
    </w:p>
    <w:p w:rsidR="00F453C2" w:rsidRPr="00F453C2" w:rsidRDefault="00F453C2" w:rsidP="00F453C2">
      <w:pPr>
        <w:shd w:val="clear" w:color="auto" w:fill="FFFFFF"/>
        <w:spacing w:after="0" w:line="432" w:lineRule="atLeast"/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</w:pPr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 xml:space="preserve">36. </w:t>
      </w:r>
      <w:proofErr w:type="spellStart"/>
      <w:r w:rsidRPr="00F453C2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Builtwith</w:t>
      </w:r>
      <w:proofErr w:type="spellEnd"/>
      <w:r w:rsidRPr="00F453C2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Анализирует технические данные сайта конкурента: информирует о сервере, используемых CMS,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фреймворке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 xml:space="preserve">, рекламных площадках, системах аналитики и SEO-анализа, </w:t>
      </w:r>
      <w:proofErr w:type="spellStart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виджетах</w:t>
      </w:r>
      <w:proofErr w:type="spellEnd"/>
      <w:r w:rsidRPr="00F453C2">
        <w:rPr>
          <w:rFonts w:ascii="glober" w:eastAsia="Times New Roman" w:hAnsi="glober" w:cs="Times New Roman"/>
          <w:color w:val="333333"/>
          <w:sz w:val="29"/>
          <w:szCs w:val="29"/>
          <w:lang w:eastAsia="ru-RU"/>
        </w:rPr>
        <w:t>.</w:t>
      </w:r>
    </w:p>
    <w:p w:rsidR="00865743" w:rsidRDefault="00865743"/>
    <w:sectPr w:rsidR="0086574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globe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C2"/>
    <w:rsid w:val="001E56A5"/>
    <w:rsid w:val="001F68AA"/>
    <w:rsid w:val="00865743"/>
    <w:rsid w:val="00AB1263"/>
    <w:rsid w:val="00F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FCAA3-1EBD-4C40-B36E-30066D0C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2017-10-09T09:17:00Z</dcterms:created>
  <dcterms:modified xsi:type="dcterms:W3CDTF">2017-10-09T09:17:00Z</dcterms:modified>
</cp:coreProperties>
</file>